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proofErr w:type="spellStart"/>
            <w:r w:rsidRPr="00612A48">
              <w:rPr>
                <w:rFonts w:ascii="Arial" w:hAnsi="Arial" w:cs="Arial"/>
                <w:i/>
                <w:sz w:val="20"/>
                <w:szCs w:val="20"/>
                <w:lang w:val="en-US"/>
              </w:rPr>
              <w:t>nyilatkozat</w:t>
            </w:r>
            <w:proofErr w:type="spellEnd"/>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 xml:space="preserve">Szentendrei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D32A1D">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D32A1D" w:rsidRPr="00A63FDA">
              <w:rPr>
                <w:rFonts w:ascii="Arial" w:hAnsi="Arial" w:cs="Arial"/>
                <w:sz w:val="20"/>
                <w:szCs w:val="20"/>
                <w:lang w:val="en-GB"/>
              </w:rPr>
              <w:t>21 February 2018</w:t>
            </w:r>
            <w:r w:rsidRPr="00A63FDA">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b/>
              <w:t xml:space="preserve">The awarded Bidder did not provide Contracting Party with the Performance Security within 8 (eight) working days after </w:t>
            </w:r>
            <w:r w:rsidR="00C11632" w:rsidRPr="008C259E">
              <w:rPr>
                <w:rFonts w:ascii="Arial" w:hAnsi="Arial" w:cs="Arial"/>
                <w:sz w:val="20"/>
                <w:szCs w:val="20"/>
                <w:lang w:val="en-US"/>
              </w:rPr>
              <w:t xml:space="preserve">the Announcement of Results </w:t>
            </w:r>
            <w:r w:rsidR="00C11632">
              <w:rPr>
                <w:rFonts w:ascii="Arial" w:hAnsi="Arial" w:cs="Arial"/>
                <w:sz w:val="20"/>
                <w:szCs w:val="20"/>
                <w:lang w:val="en-US"/>
              </w:rPr>
              <w:t xml:space="preserve">of </w:t>
            </w:r>
            <w:bookmarkStart w:id="0" w:name="_GoBack"/>
            <w:bookmarkEnd w:id="0"/>
            <w:r w:rsidRPr="008C259E">
              <w:rPr>
                <w:rFonts w:ascii="Arial" w:hAnsi="Arial" w:cs="Arial"/>
                <w:sz w:val="20"/>
                <w:szCs w:val="20"/>
                <w:lang w:val="en-US"/>
              </w:rPr>
              <w:t xml:space="preserve">the 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285932">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4813C7" w:rsidRPr="00A63FDA">
              <w:rPr>
                <w:rFonts w:ascii="Arial" w:hAnsi="Arial" w:cs="Arial"/>
                <w:b/>
                <w:sz w:val="20"/>
                <w:szCs w:val="20"/>
                <w:lang w:val="hu-HU"/>
              </w:rPr>
              <w:t>12</w:t>
            </w:r>
            <w:r w:rsidR="00285932" w:rsidRPr="00A63FDA">
              <w:rPr>
                <w:rFonts w:ascii="Arial" w:hAnsi="Arial" w:cs="Arial"/>
                <w:b/>
                <w:sz w:val="20"/>
                <w:szCs w:val="20"/>
                <w:lang w:val="hu-HU"/>
              </w:rPr>
              <w:t xml:space="preserve"> </w:t>
            </w:r>
            <w:proofErr w:type="spellStart"/>
            <w:r w:rsidR="00285932" w:rsidRPr="00A63FDA">
              <w:rPr>
                <w:rFonts w:ascii="Arial" w:hAnsi="Arial" w:cs="Arial"/>
                <w:b/>
                <w:sz w:val="20"/>
                <w:szCs w:val="20"/>
                <w:lang w:val="hu-HU"/>
              </w:rPr>
              <w:t>March</w:t>
            </w:r>
            <w:proofErr w:type="spellEnd"/>
            <w:r w:rsidR="00285932" w:rsidRPr="00A63FDA">
              <w:rPr>
                <w:rFonts w:ascii="Arial" w:hAnsi="Arial" w:cs="Arial"/>
                <w:b/>
                <w:sz w:val="20"/>
                <w:szCs w:val="20"/>
                <w:lang w:val="hu-HU"/>
              </w:rPr>
              <w:t xml:space="preserve"> 2018</w:t>
            </w:r>
            <w:r w:rsidRPr="008C259E">
              <w:rPr>
                <w:rFonts w:ascii="Arial" w:hAnsi="Arial" w:cs="Arial"/>
                <w:sz w:val="20"/>
                <w:szCs w:val="20"/>
                <w:lang w:val="en-US"/>
              </w:rPr>
              <w:t>, and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9"/>
      <w:headerReference w:type="default" r:id="rId10"/>
      <w:footerReference w:type="default" r:id="rId11"/>
      <w:headerReference w:type="first" r:id="rId12"/>
      <w:footerReference w:type="first" r:id="rId13"/>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C11632" w:rsidRPr="00C11632">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3FDA"/>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163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text" w:uiPriority="99"/>
    <w:lsdException w:name="table of authorities" w:uiPriority="99"/>
    <w:lsdException w:name="macro" w:uiPriority="99"/>
    <w:lsdException w:name="toa heading"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text" w:uiPriority="99"/>
    <w:lsdException w:name="table of authorities" w:uiPriority="99"/>
    <w:lsdException w:name="macro" w:uiPriority="99"/>
    <w:lsdException w:name="toa heading"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2C69C-E474-4223-9E18-E7B645A9A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5</TotalTime>
  <Pages>1</Pages>
  <Words>315</Words>
  <Characters>1682</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9</cp:revision>
  <cp:lastPrinted>2017-08-08T10:21:00Z</cp:lastPrinted>
  <dcterms:created xsi:type="dcterms:W3CDTF">2017-08-09T13:51:00Z</dcterms:created>
  <dcterms:modified xsi:type="dcterms:W3CDTF">2018-01-26T12:23:00Z</dcterms:modified>
</cp:coreProperties>
</file>