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55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4633"/>
        <w:gridCol w:w="290"/>
        <w:gridCol w:w="4632"/>
      </w:tblGrid>
      <w:tr w:rsidR="00EC7490" w:rsidRPr="008C259E" w:rsidTr="00584E71">
        <w:tc>
          <w:tcPr>
            <w:tcW w:w="4633" w:type="dxa"/>
            <w:shd w:val="clear" w:color="auto" w:fill="FFFFFF"/>
          </w:tcPr>
          <w:p w:rsidR="00EC7490" w:rsidRPr="008C259E" w:rsidRDefault="00EC7490" w:rsidP="00EB1FD7">
            <w:pPr>
              <w:suppressAutoHyphens/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90" w:type="dxa"/>
          </w:tcPr>
          <w:p w:rsidR="00EC7490" w:rsidRPr="008C259E" w:rsidRDefault="00EC7490" w:rsidP="00EB1FD7">
            <w:pPr>
              <w:suppressAutoHyphens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632" w:type="dxa"/>
          </w:tcPr>
          <w:p w:rsidR="00EC7490" w:rsidRPr="008C259E" w:rsidRDefault="00EC7490" w:rsidP="00EB1FD7">
            <w:pPr>
              <w:suppressAutoHyphens/>
              <w:jc w:val="righ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</w:tr>
      <w:tr w:rsidR="003D52C1" w:rsidRPr="004E7BF1" w:rsidTr="003A3DB6">
        <w:tc>
          <w:tcPr>
            <w:tcW w:w="9555" w:type="dxa"/>
            <w:gridSpan w:val="3"/>
            <w:shd w:val="clear" w:color="auto" w:fill="FFFFFF"/>
          </w:tcPr>
          <w:p w:rsidR="003D52C1" w:rsidRPr="00612A48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Ajánlati</w:t>
            </w:r>
            <w:proofErr w:type="spellEnd"/>
            <w:r w:rsidRPr="00612A4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Biztosíték</w:t>
            </w:r>
            <w:proofErr w:type="spellEnd"/>
            <w:r w:rsidRPr="00612A48">
              <w:rPr>
                <w:rFonts w:ascii="Arial" w:hAnsi="Arial" w:cs="Arial"/>
                <w:i/>
                <w:sz w:val="20"/>
                <w:szCs w:val="20"/>
              </w:rPr>
              <w:t xml:space="preserve"> (</w:t>
            </w: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Bankgarancia</w:t>
            </w:r>
            <w:proofErr w:type="spellEnd"/>
            <w:r w:rsidRPr="00612A48">
              <w:rPr>
                <w:rFonts w:ascii="Arial" w:hAnsi="Arial" w:cs="Arial"/>
                <w:i/>
                <w:sz w:val="20"/>
                <w:szCs w:val="20"/>
              </w:rPr>
              <w:t xml:space="preserve">) </w:t>
            </w: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nyilatkozat</w:t>
            </w:r>
            <w:proofErr w:type="spellEnd"/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100" w:after="0"/>
              <w:rPr>
                <w:rFonts w:ascii="Arial" w:hAnsi="Arial" w:cs="Arial"/>
                <w:sz w:val="20"/>
                <w:szCs w:val="20"/>
              </w:rPr>
            </w:pPr>
            <w:r w:rsidRPr="00612A48">
              <w:rPr>
                <w:rFonts w:ascii="Arial" w:hAnsi="Arial" w:cs="Arial"/>
                <w:sz w:val="20"/>
                <w:szCs w:val="20"/>
              </w:rPr>
              <w:t xml:space="preserve">MVM Partner </w:t>
            </w:r>
            <w:proofErr w:type="spellStart"/>
            <w:r w:rsidRPr="00612A48">
              <w:rPr>
                <w:rFonts w:ascii="Arial" w:hAnsi="Arial" w:cs="Arial"/>
                <w:sz w:val="20"/>
                <w:szCs w:val="20"/>
              </w:rPr>
              <w:t>Zrt</w:t>
            </w:r>
            <w:proofErr w:type="spellEnd"/>
            <w:r w:rsidRPr="00612A4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Szentendrei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út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207-209.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C2F43">
            <w:pPr>
              <w:tabs>
                <w:tab w:val="center" w:pos="2160"/>
              </w:tabs>
              <w:suppressAutoHyphens/>
              <w:spacing w:before="100" w:after="1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C2F43">
            <w:pPr>
              <w:pStyle w:val="Cm"/>
              <w:suppressAutoHyphens/>
              <w:spacing w:before="480" w:after="480"/>
              <w:jc w:val="center"/>
              <w:rPr>
                <w:rFonts w:ascii="Arial" w:hAnsi="Arial"/>
                <w:sz w:val="20"/>
                <w:szCs w:val="20"/>
              </w:rPr>
            </w:pPr>
            <w:r w:rsidRPr="00907171">
              <w:rPr>
                <w:rFonts w:ascii="Arial" w:hAnsi="Arial"/>
                <w:sz w:val="20"/>
                <w:szCs w:val="20"/>
                <w:lang w:val="en-GB"/>
              </w:rPr>
              <w:t>BANKGARANCIA</w:t>
            </w:r>
          </w:p>
        </w:tc>
      </w:tr>
      <w:tr w:rsidR="003D52C1" w:rsidRPr="003F45A3" w:rsidTr="003A3DB6">
        <w:tc>
          <w:tcPr>
            <w:tcW w:w="9555" w:type="dxa"/>
            <w:gridSpan w:val="3"/>
            <w:shd w:val="clear" w:color="auto" w:fill="FFFFFF"/>
          </w:tcPr>
          <w:p w:rsidR="003D52C1" w:rsidRPr="00E375B6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Tudomásul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vesszük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hogy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8C259E">
              <w:rPr>
                <w:rFonts w:ascii="Arial" w:hAnsi="Arial" w:cs="Arial"/>
                <w:sz w:val="20"/>
                <w:szCs w:val="20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</w:rPr>
              <w:t xml:space="preserve"> (a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továbbiakban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75B6" w:rsidRPr="00EC4EA5">
              <w:rPr>
                <w:rFonts w:ascii="Arial" w:hAnsi="Arial"/>
                <w:sz w:val="20"/>
              </w:rPr>
              <w:t>"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Ajánlattevő</w:t>
            </w:r>
            <w:proofErr w:type="spellEnd"/>
            <w:r w:rsidR="00E375B6" w:rsidRPr="00EC4EA5">
              <w:rPr>
                <w:rFonts w:ascii="Arial" w:hAnsi="Arial"/>
                <w:sz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részt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szeretne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venni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az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MVM Partner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Zrt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(a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továbbiakban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E375B6" w:rsidRPr="00EC4EA5">
              <w:rPr>
                <w:rFonts w:ascii="Arial" w:hAnsi="Arial"/>
                <w:sz w:val="20"/>
              </w:rPr>
              <w:t>"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de-DE"/>
              </w:rPr>
              <w:t>Ajánlatkérő</w:t>
            </w:r>
            <w:proofErr w:type="spellEnd"/>
            <w:r w:rsidR="00E375B6" w:rsidRPr="00EC4EA5">
              <w:rPr>
                <w:rFonts w:ascii="Arial" w:hAnsi="Arial"/>
                <w:sz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)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által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szervezett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Pr="008C259E">
              <w:rPr>
                <w:rFonts w:ascii="Arial" w:hAnsi="Arial" w:cs="Arial"/>
                <w:sz w:val="20"/>
                <w:szCs w:val="20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</w:rPr>
              <w:t>]</w:t>
            </w: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-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án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tartandó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villamos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energia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Árverésen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612A48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EC4EA5">
              <w:rPr>
                <w:rFonts w:ascii="Arial" w:hAnsi="Arial"/>
                <w:sz w:val="20"/>
              </w:rPr>
              <w:t>Mi, a [</w:t>
            </w:r>
            <w:r w:rsidRPr="00EC4EA5">
              <w:rPr>
                <w:rFonts w:ascii="Arial" w:hAnsi="Arial"/>
                <w:sz w:val="20"/>
                <w:highlight w:val="yellow"/>
              </w:rPr>
              <w:t>*</w:t>
            </w:r>
            <w:r w:rsidRPr="00EC4EA5">
              <w:rPr>
                <w:rFonts w:ascii="Arial" w:hAnsi="Arial"/>
                <w:sz w:val="20"/>
              </w:rPr>
              <w:t xml:space="preserve">] (a </w:t>
            </w:r>
            <w:proofErr w:type="spellStart"/>
            <w:r w:rsidRPr="00EC4EA5">
              <w:rPr>
                <w:rFonts w:ascii="Arial" w:hAnsi="Arial"/>
                <w:sz w:val="20"/>
              </w:rPr>
              <w:t>továbbiakban</w:t>
            </w:r>
            <w:proofErr w:type="spellEnd"/>
            <w:r w:rsidRPr="00EC4EA5">
              <w:rPr>
                <w:rFonts w:ascii="Arial" w:hAnsi="Arial"/>
                <w:sz w:val="20"/>
              </w:rPr>
              <w:t xml:space="preserve"> "</w:t>
            </w:r>
            <w:r w:rsidRPr="005D210A">
              <w:rPr>
                <w:rFonts w:ascii="Arial" w:hAnsi="Arial"/>
                <w:b/>
                <w:sz w:val="20"/>
              </w:rPr>
              <w:t>Bank</w:t>
            </w:r>
            <w:r w:rsidRPr="005D210A">
              <w:rPr>
                <w:rFonts w:ascii="Arial" w:hAnsi="Arial"/>
                <w:sz w:val="20"/>
              </w:rPr>
              <w:t xml:space="preserve">") </w:t>
            </w:r>
            <w:proofErr w:type="spellStart"/>
            <w:r w:rsidRPr="005D210A">
              <w:rPr>
                <w:rFonts w:ascii="Arial" w:hAnsi="Arial"/>
                <w:sz w:val="20"/>
              </w:rPr>
              <w:t>az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Ajánlattevő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megbízása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alapján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mint </w:t>
            </w:r>
            <w:proofErr w:type="spellStart"/>
            <w:r w:rsidRPr="005D210A">
              <w:rPr>
                <w:rFonts w:ascii="Arial" w:hAnsi="Arial"/>
                <w:sz w:val="20"/>
              </w:rPr>
              <w:t>garantőr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feltétel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nélküli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és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visszavonhatatlan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kötelezettséget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vállalunk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, </w:t>
            </w:r>
            <w:proofErr w:type="spellStart"/>
            <w:r w:rsidRPr="005D210A">
              <w:rPr>
                <w:rFonts w:ascii="Arial" w:hAnsi="Arial"/>
                <w:sz w:val="20"/>
              </w:rPr>
              <w:t>hogy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Önöknek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megfizetünk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nem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több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, mint 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B34F0C">
            <w:pPr>
              <w:tabs>
                <w:tab w:val="center" w:pos="2160"/>
              </w:tabs>
              <w:suppressAutoHyphens/>
              <w:spacing w:before="100" w:after="10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r w:rsidR="00B34F0C">
              <w:rPr>
                <w:rFonts w:ascii="Arial" w:hAnsi="Arial" w:cs="Arial"/>
                <w:b/>
                <w:sz w:val="20"/>
                <w:szCs w:val="20"/>
                <w:lang w:val="de-DE"/>
              </w:rPr>
              <w:t>EUR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-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ot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, (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azaz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r w:rsidR="00B34F0C">
              <w:rPr>
                <w:rFonts w:ascii="Arial" w:hAnsi="Arial" w:cs="Arial"/>
                <w:b/>
                <w:sz w:val="20"/>
                <w:szCs w:val="20"/>
                <w:lang w:val="de-DE"/>
              </w:rPr>
              <w:t>EUR</w:t>
            </w:r>
            <w:bookmarkStart w:id="0" w:name="_GoBack"/>
            <w:bookmarkEnd w:id="0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)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DE31D0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első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írásos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felszólítására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tekintet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nélkül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akár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Ajánlattevő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akár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Bank,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akár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más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fél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bárminemű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kifogására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amennyiben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kijelentik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követelt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összeg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Önöket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alábbi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feltételek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valamelyike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szerint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megilleti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E375B6" w:rsidRDefault="001F175B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1. </w:t>
            </w:r>
            <w:proofErr w:type="spellStart"/>
            <w:r w:rsidR="003D52C1" w:rsidRPr="00DE31D0">
              <w:rPr>
                <w:rFonts w:ascii="Arial" w:hAnsi="Arial"/>
                <w:sz w:val="20"/>
              </w:rPr>
              <w:t>Az</w:t>
            </w:r>
            <w:proofErr w:type="spellEnd"/>
            <w:r w:rsidR="003D52C1"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/>
                <w:sz w:val="20"/>
              </w:rPr>
              <w:t>Ajánlattevő</w:t>
            </w:r>
            <w:proofErr w:type="spellEnd"/>
            <w:r w:rsidR="003D52C1"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/>
                <w:sz w:val="20"/>
              </w:rPr>
              <w:t>az</w:t>
            </w:r>
            <w:proofErr w:type="spellEnd"/>
            <w:r w:rsidR="003D52C1"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/>
                <w:sz w:val="20"/>
              </w:rPr>
              <w:t>Eredményhirdetéstől</w:t>
            </w:r>
            <w:proofErr w:type="spellEnd"/>
            <w:r w:rsidR="003D52C1"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/>
                <w:sz w:val="20"/>
              </w:rPr>
              <w:t>számított</w:t>
            </w:r>
            <w:proofErr w:type="spellEnd"/>
            <w:r w:rsidR="003D52C1" w:rsidRPr="00DE31D0">
              <w:rPr>
                <w:rFonts w:ascii="Arial" w:hAnsi="Arial"/>
                <w:sz w:val="20"/>
              </w:rPr>
              <w:t xml:space="preserve"> 5. </w:t>
            </w:r>
            <w:r w:rsidR="003D52C1" w:rsidRPr="00E375B6">
              <w:rPr>
                <w:rFonts w:ascii="Arial" w:hAnsi="Arial"/>
                <w:sz w:val="20"/>
              </w:rPr>
              <w:t>(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ötödik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)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munkanapig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(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beleértve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az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5.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napot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is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)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kézhez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vette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az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Ajánlatkérő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által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elkészített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Egyedi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Szerződést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, de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elmulasztotta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vagy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elutasította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az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Egyedi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Szerződés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aláírását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az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Ajánlattételi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Felhívásban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meghatározott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időszakon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belül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DE31D0" w:rsidRDefault="001F175B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 xml:space="preserve">2. </w:t>
            </w:r>
            <w:r w:rsidR="003D52C1" w:rsidRPr="00DE31D0">
              <w:rPr>
                <w:rFonts w:ascii="Arial" w:hAnsi="Arial" w:cs="Arial"/>
                <w:sz w:val="20"/>
              </w:rPr>
              <w:t xml:space="preserve">A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nyertes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Ajánlattevő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az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Eredményhirdetést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követő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8 (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nyolc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)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munkanapon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belül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(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beleértve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a 8.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napot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is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)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nem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adta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át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az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Ajánlatkérőnek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Teljesítési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Biztosítékot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DE31D0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Azonosítás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céljából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fizetési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felhívásnak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megerősítésnek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számlavezető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bankján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keresztül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kell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beérkeznie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amely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igazolja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okmányokon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szereplő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aláírások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jogilag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kötelező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érvényűek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DE31D0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DE31D0">
              <w:rPr>
                <w:rFonts w:ascii="Arial" w:hAnsi="Arial" w:cs="Arial"/>
                <w:sz w:val="20"/>
                <w:szCs w:val="20"/>
              </w:rPr>
              <w:t xml:space="preserve">E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garancia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részben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vagy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egészben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átutalással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érvényesíthető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hozzánk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írásban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benyújtott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megfelelő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tartalmú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követelésük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beérkezését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követő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3 (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három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banki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napon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belül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E375B6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DE31D0">
              <w:rPr>
                <w:rFonts w:ascii="Arial" w:hAnsi="Arial"/>
                <w:sz w:val="20"/>
              </w:rPr>
              <w:t xml:space="preserve">Jelen </w:t>
            </w:r>
            <w:proofErr w:type="spellStart"/>
            <w:r w:rsidRPr="00DE31D0">
              <w:rPr>
                <w:rFonts w:ascii="Arial" w:hAnsi="Arial"/>
                <w:sz w:val="20"/>
              </w:rPr>
              <w:t>garancia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a </w:t>
            </w:r>
            <w:proofErr w:type="spellStart"/>
            <w:r w:rsidRPr="00DE31D0">
              <w:rPr>
                <w:rFonts w:ascii="Arial" w:hAnsi="Arial"/>
                <w:sz w:val="20"/>
              </w:rPr>
              <w:t>kibocsátása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napjától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legkésőbb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az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Eredményhirdetés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napját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követő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12. </w:t>
            </w:r>
            <w:r w:rsidRPr="00E375B6">
              <w:rPr>
                <w:rFonts w:ascii="Arial" w:hAnsi="Arial"/>
                <w:sz w:val="20"/>
              </w:rPr>
              <w:t>(</w:t>
            </w:r>
            <w:proofErr w:type="spellStart"/>
            <w:r w:rsidRPr="00E375B6">
              <w:rPr>
                <w:rFonts w:ascii="Arial" w:hAnsi="Arial"/>
                <w:sz w:val="20"/>
              </w:rPr>
              <w:t>tizenkettedik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) </w:t>
            </w:r>
            <w:proofErr w:type="spellStart"/>
            <w:r w:rsidRPr="00E375B6">
              <w:rPr>
                <w:rFonts w:ascii="Arial" w:hAnsi="Arial"/>
                <w:sz w:val="20"/>
              </w:rPr>
              <w:t>munkanapig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(</w:t>
            </w:r>
            <w:proofErr w:type="spellStart"/>
            <w:r w:rsidRPr="00E375B6">
              <w:rPr>
                <w:rFonts w:ascii="Arial" w:hAnsi="Arial"/>
                <w:sz w:val="20"/>
              </w:rPr>
              <w:t>beleértve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a 12. </w:t>
            </w:r>
            <w:proofErr w:type="spellStart"/>
            <w:r w:rsidRPr="00E375B6">
              <w:rPr>
                <w:rFonts w:ascii="Arial" w:hAnsi="Arial"/>
                <w:sz w:val="20"/>
              </w:rPr>
              <w:t>napot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/>
                <w:sz w:val="20"/>
              </w:rPr>
              <w:t>is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), </w:t>
            </w:r>
            <w:proofErr w:type="spellStart"/>
            <w:r w:rsidRPr="00E375B6">
              <w:rPr>
                <w:rFonts w:ascii="Arial" w:hAnsi="Arial"/>
                <w:sz w:val="20"/>
              </w:rPr>
              <w:t>azaz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hu-HU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hu-HU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hu-HU"/>
              </w:rPr>
              <w:t>]</w:t>
            </w:r>
            <w:r w:rsidRPr="00E375B6">
              <w:rPr>
                <w:rFonts w:ascii="Arial" w:hAnsi="Arial" w:cs="Arial"/>
                <w:b/>
                <w:sz w:val="20"/>
              </w:rPr>
              <w:t>-</w:t>
            </w:r>
            <w:proofErr w:type="spellStart"/>
            <w:r w:rsidRPr="00E375B6">
              <w:rPr>
                <w:rFonts w:ascii="Arial" w:hAnsi="Arial" w:cs="Arial"/>
                <w:b/>
                <w:sz w:val="20"/>
              </w:rPr>
              <w:t>ig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marad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érvényben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és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fentiekhez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kapcsolódó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bármilyen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követelésnek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fent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jelzett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dátumig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Bankhoz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be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kell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érkeznie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A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kibocsátó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Bank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nevében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8C259E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C21E36" w:rsidRPr="008C259E" w:rsidRDefault="00C21E36" w:rsidP="006D4786">
      <w:pPr>
        <w:pStyle w:val="HEAD-ART"/>
        <w:suppressAutoHyphens/>
        <w:spacing w:line="280" w:lineRule="atLeast"/>
        <w:jc w:val="both"/>
        <w:rPr>
          <w:rFonts w:cs="Arial"/>
          <w:lang w:val="hu-HU"/>
        </w:rPr>
      </w:pPr>
    </w:p>
    <w:sectPr w:rsidR="00C21E36" w:rsidRPr="008C259E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A58" w:rsidRDefault="00331A58">
      <w:r>
        <w:separator/>
      </w:r>
    </w:p>
  </w:endnote>
  <w:endnote w:type="continuationSeparator" w:id="0">
    <w:p w:rsidR="00331A58" w:rsidRDefault="00331A58">
      <w:r>
        <w:continuationSeparator/>
      </w:r>
    </w:p>
  </w:endnote>
  <w:endnote w:type="continuationNotice" w:id="1">
    <w:p w:rsidR="00331A58" w:rsidRDefault="00331A5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C42BB5" w:rsidRPr="00C42BB5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B34F0C" w:rsidRPr="00B34F0C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A58" w:rsidRDefault="00331A58">
      <w:r>
        <w:separator/>
      </w:r>
    </w:p>
  </w:footnote>
  <w:footnote w:type="continuationSeparator" w:id="0">
    <w:p w:rsidR="00331A58" w:rsidRDefault="00331A58">
      <w:r>
        <w:continuationSeparator/>
      </w:r>
    </w:p>
  </w:footnote>
  <w:footnote w:type="continuationNotice" w:id="1">
    <w:p w:rsidR="00331A58" w:rsidRDefault="00331A5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3A3DB6" w:rsidRDefault="003A3DB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Pr="00BC39A5" w:rsidRDefault="005666AE" w:rsidP="00BC39A5">
    <w:pPr>
      <w:pStyle w:val="lfej"/>
      <w:spacing w:before="0" w:after="480"/>
      <w:jc w:val="right"/>
      <w:rPr>
        <w:sz w:val="44"/>
        <w:szCs w:val="44"/>
      </w:rPr>
    </w:pPr>
    <w:r w:rsidRPr="00BC39A5">
      <w:rPr>
        <w:noProof/>
        <w:sz w:val="44"/>
        <w:szCs w:val="44"/>
        <w:lang w:val="hu-HU" w:eastAsia="hu-HU"/>
      </w:rPr>
      <w:drawing>
        <wp:anchor distT="0" distB="0" distL="114300" distR="114300" simplePos="0" relativeHeight="251658752" behindDoc="0" locked="0" layoutInCell="1" allowOverlap="1" wp14:anchorId="11C625CF" wp14:editId="79A532E3">
          <wp:simplePos x="0" y="0"/>
          <wp:positionH relativeFrom="margin">
            <wp:posOffset>4413885</wp:posOffset>
          </wp:positionH>
          <wp:positionV relativeFrom="page">
            <wp:posOffset>320040</wp:posOffset>
          </wp:positionV>
          <wp:extent cx="1440000" cy="356400"/>
          <wp:effectExtent l="0" t="0" r="8255" b="5715"/>
          <wp:wrapSquare wrapText="bothSides"/>
          <wp:docPr id="1" name="Ábr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Ábr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9555" w:type="dxa"/>
      <w:tblInd w:w="-318" w:type="dxa"/>
      <w:tblLayout w:type="fixed"/>
      <w:tblLook w:val="01E0" w:firstRow="1" w:lastRow="1" w:firstColumn="1" w:lastColumn="1" w:noHBand="0" w:noVBand="0"/>
    </w:tblPr>
    <w:tblGrid>
      <w:gridCol w:w="9555"/>
    </w:tblGrid>
    <w:tr w:rsidR="002B529E" w:rsidRPr="002B529E" w:rsidTr="00792F99">
      <w:tc>
        <w:tcPr>
          <w:tcW w:w="9555" w:type="dxa"/>
          <w:shd w:val="clear" w:color="auto" w:fill="FFFFFF"/>
        </w:tcPr>
        <w:p w:rsidR="002B529E" w:rsidRPr="002B529E" w:rsidRDefault="002B529E" w:rsidP="002B529E">
          <w:pPr>
            <w:tabs>
              <w:tab w:val="center" w:pos="2160"/>
            </w:tabs>
            <w:suppressAutoHyphens/>
            <w:spacing w:before="100" w:after="100"/>
            <w:rPr>
              <w:rFonts w:ascii="Arial" w:hAnsi="Arial" w:cs="Arial"/>
              <w:b/>
              <w:i/>
              <w:szCs w:val="20"/>
            </w:rPr>
          </w:pPr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 xml:space="preserve">I.3.A. </w:t>
          </w:r>
          <w:proofErr w:type="spellStart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sz</w:t>
          </w:r>
          <w:proofErr w:type="spellEnd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 xml:space="preserve">. </w:t>
          </w:r>
          <w:proofErr w:type="spellStart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Melléklet</w:t>
          </w:r>
          <w:proofErr w:type="spellEnd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:</w:t>
          </w:r>
          <w:r w:rsidRPr="002B529E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:rsidR="002B529E" w:rsidRPr="002B529E" w:rsidRDefault="002B529E" w:rsidP="002B529E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5"/>
  </w:num>
  <w:num w:numId="5">
    <w:abstractNumId w:val="8"/>
  </w:num>
  <w:num w:numId="6">
    <w:abstractNumId w:val="4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2"/>
  </w:num>
  <w:num w:numId="1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9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11"/>
  </w:num>
  <w:num w:numId="62">
    <w:abstractNumId w:val="11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 w:numId="74">
    <w:abstractNumId w:val="11"/>
  </w:num>
  <w:num w:numId="75">
    <w:abstractNumId w:val="11"/>
  </w:num>
  <w:num w:numId="76">
    <w:abstractNumId w:val="11"/>
  </w:num>
  <w:num w:numId="77">
    <w:abstractNumId w:val="11"/>
  </w:num>
  <w:num w:numId="78">
    <w:abstractNumId w:val="11"/>
  </w:num>
  <w:num w:numId="79">
    <w:abstractNumId w:val="11"/>
  </w:num>
  <w:num w:numId="80">
    <w:abstractNumId w:val="11"/>
  </w:num>
  <w:num w:numId="81">
    <w:abstractNumId w:val="11"/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11"/>
  </w:num>
  <w:num w:numId="95">
    <w:abstractNumId w:val="11"/>
  </w:num>
  <w:num w:numId="96">
    <w:abstractNumId w:val="11"/>
  </w:num>
  <w:num w:numId="97">
    <w:abstractNumId w:val="11"/>
  </w:num>
  <w:num w:numId="98">
    <w:abstractNumId w:val="11"/>
  </w:num>
  <w:num w:numId="99">
    <w:abstractNumId w:val="11"/>
  </w:num>
  <w:num w:numId="100">
    <w:abstractNumId w:val="11"/>
  </w:num>
  <w:num w:numId="101">
    <w:abstractNumId w:val="11"/>
  </w:num>
  <w:num w:numId="102">
    <w:abstractNumId w:val="11"/>
  </w:num>
  <w:num w:numId="103">
    <w:abstractNumId w:val="11"/>
  </w:num>
  <w:num w:numId="104">
    <w:abstractNumId w:val="11"/>
  </w:num>
  <w:num w:numId="105">
    <w:abstractNumId w:val="11"/>
  </w:num>
  <w:num w:numId="106">
    <w:abstractNumId w:val="11"/>
  </w:num>
  <w:num w:numId="107">
    <w:abstractNumId w:val="11"/>
  </w:num>
  <w:num w:numId="108">
    <w:abstractNumId w:val="11"/>
  </w:num>
  <w:num w:numId="109">
    <w:abstractNumId w:val="11"/>
  </w:num>
  <w:num w:numId="110">
    <w:abstractNumId w:val="11"/>
  </w:num>
  <w:num w:numId="111">
    <w:abstractNumId w:val="11"/>
  </w:num>
  <w:num w:numId="112">
    <w:abstractNumId w:val="11"/>
  </w:num>
  <w:num w:numId="113">
    <w:abstractNumId w:val="11"/>
  </w:num>
  <w:num w:numId="114">
    <w:abstractNumId w:val="11"/>
  </w:num>
  <w:num w:numId="115">
    <w:abstractNumId w:val="11"/>
  </w:num>
  <w:num w:numId="116">
    <w:abstractNumId w:val="11"/>
  </w:num>
  <w:num w:numId="117">
    <w:abstractNumId w:val="11"/>
  </w:num>
  <w:num w:numId="118">
    <w:abstractNumId w:val="11"/>
  </w:num>
  <w:num w:numId="119">
    <w:abstractNumId w:val="15"/>
  </w:num>
  <w:num w:numId="120">
    <w:abstractNumId w:val="15"/>
  </w:num>
  <w:num w:numId="121">
    <w:abstractNumId w:val="11"/>
  </w:num>
  <w:num w:numId="122">
    <w:abstractNumId w:val="11"/>
  </w:num>
  <w:num w:numId="123">
    <w:abstractNumId w:val="11"/>
  </w:num>
  <w:num w:numId="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1"/>
  </w:num>
  <w:num w:numId="126">
    <w:abstractNumId w:val="11"/>
  </w:num>
  <w:num w:numId="127">
    <w:abstractNumId w:val="11"/>
  </w:num>
  <w:num w:numId="128">
    <w:abstractNumId w:val="11"/>
  </w:num>
  <w:num w:numId="129">
    <w:abstractNumId w:val="11"/>
  </w:num>
  <w:num w:numId="130">
    <w:abstractNumId w:val="11"/>
  </w:num>
  <w:num w:numId="131">
    <w:abstractNumId w:val="11"/>
  </w:num>
  <w:num w:numId="132">
    <w:abstractNumId w:val="11"/>
  </w:num>
  <w:num w:numId="133">
    <w:abstractNumId w:val="11"/>
  </w:num>
  <w:num w:numId="134">
    <w:abstractNumId w:val="11"/>
  </w:num>
  <w:num w:numId="135">
    <w:abstractNumId w:val="11"/>
  </w:num>
  <w:num w:numId="136">
    <w:abstractNumId w:val="11"/>
  </w:num>
  <w:num w:numId="137">
    <w:abstractNumId w:val="11"/>
  </w:num>
  <w:num w:numId="138">
    <w:abstractNumId w:val="11"/>
  </w:num>
  <w:num w:numId="139">
    <w:abstractNumId w:val="11"/>
  </w:num>
  <w:num w:numId="140">
    <w:abstractNumId w:val="11"/>
  </w:num>
  <w:num w:numId="141">
    <w:abstractNumId w:val="11"/>
  </w:num>
  <w:num w:numId="142">
    <w:abstractNumId w:val="11"/>
  </w:num>
  <w:num w:numId="143">
    <w:abstractNumId w:val="11"/>
  </w:num>
  <w:num w:numId="144">
    <w:abstractNumId w:val="11"/>
  </w:num>
  <w:num w:numId="145">
    <w:abstractNumId w:val="11"/>
  </w:num>
  <w:num w:numId="146">
    <w:abstractNumId w:val="11"/>
  </w:num>
  <w:num w:numId="147">
    <w:abstractNumId w:val="11"/>
  </w:num>
  <w:num w:numId="148">
    <w:abstractNumId w:val="11"/>
  </w:num>
  <w:num w:numId="149">
    <w:abstractNumId w:val="11"/>
  </w:num>
  <w:num w:numId="150">
    <w:abstractNumId w:val="11"/>
  </w:num>
  <w:num w:numId="151">
    <w:abstractNumId w:val="11"/>
  </w:num>
  <w:num w:numId="152">
    <w:abstractNumId w:val="11"/>
  </w:num>
  <w:num w:numId="153">
    <w:abstractNumId w:val="11"/>
  </w:num>
  <w:num w:numId="154">
    <w:abstractNumId w:val="11"/>
  </w:num>
  <w:num w:numId="155">
    <w:abstractNumId w:val="11"/>
  </w:num>
  <w:num w:numId="156">
    <w:abstractNumId w:val="11"/>
  </w:num>
  <w:num w:numId="157">
    <w:abstractNumId w:val="11"/>
  </w:num>
  <w:num w:numId="158">
    <w:abstractNumId w:val="11"/>
  </w:num>
  <w:num w:numId="159">
    <w:abstractNumId w:val="20"/>
  </w:num>
  <w:num w:numId="160">
    <w:abstractNumId w:val="0"/>
  </w:num>
  <w:num w:numId="161">
    <w:abstractNumId w:val="13"/>
  </w:num>
  <w:num w:numId="162">
    <w:abstractNumId w:val="10"/>
  </w:num>
  <w:num w:numId="1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11"/>
  </w:num>
  <w:num w:numId="165">
    <w:abstractNumId w:val="11"/>
  </w:num>
  <w:num w:numId="166">
    <w:abstractNumId w:val="11"/>
  </w:num>
  <w:num w:numId="1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"/>
  </w:num>
  <w:num w:numId="169">
    <w:abstractNumId w:val="15"/>
  </w:num>
  <w:num w:numId="170">
    <w:abstractNumId w:val="16"/>
  </w:num>
  <w:num w:numId="171">
    <w:abstractNumId w:val="15"/>
  </w:num>
  <w:num w:numId="172">
    <w:abstractNumId w:val="11"/>
  </w:num>
  <w:num w:numId="173">
    <w:abstractNumId w:val="15"/>
  </w:num>
  <w:num w:numId="174">
    <w:abstractNumId w:val="15"/>
  </w:num>
  <w:num w:numId="175">
    <w:abstractNumId w:val="15"/>
  </w:num>
  <w:num w:numId="176">
    <w:abstractNumId w:val="15"/>
  </w:num>
  <w:num w:numId="177">
    <w:abstractNumId w:val="15"/>
  </w:num>
  <w:num w:numId="178">
    <w:abstractNumId w:val="11"/>
  </w:num>
  <w:num w:numId="179">
    <w:abstractNumId w:val="15"/>
  </w:num>
  <w:num w:numId="180">
    <w:abstractNumId w:val="15"/>
  </w:num>
  <w:num w:numId="181">
    <w:abstractNumId w:val="15"/>
  </w:num>
  <w:num w:numId="182">
    <w:abstractNumId w:val="15"/>
  </w:num>
  <w:num w:numId="183">
    <w:abstractNumId w:val="15"/>
  </w:num>
  <w:num w:numId="184">
    <w:abstractNumId w:val="15"/>
  </w:num>
  <w:num w:numId="185">
    <w:abstractNumId w:val="15"/>
  </w:num>
  <w:num w:numId="186">
    <w:abstractNumId w:val="15"/>
  </w:num>
  <w:num w:numId="187">
    <w:abstractNumId w:val="11"/>
  </w:num>
  <w:num w:numId="188">
    <w:abstractNumId w:val="15"/>
  </w:num>
  <w:num w:numId="189">
    <w:abstractNumId w:val="11"/>
  </w:num>
  <w:num w:numId="190">
    <w:abstractNumId w:val="11"/>
  </w:num>
  <w:num w:numId="191">
    <w:abstractNumId w:val="11"/>
  </w:num>
  <w:num w:numId="192">
    <w:abstractNumId w:val="11"/>
  </w:num>
  <w:num w:numId="193">
    <w:abstractNumId w:val="15"/>
  </w:num>
  <w:num w:numId="194">
    <w:abstractNumId w:val="15"/>
  </w:num>
  <w:num w:numId="195">
    <w:abstractNumId w:val="15"/>
  </w:num>
  <w:num w:numId="196">
    <w:abstractNumId w:val="15"/>
  </w:num>
  <w:num w:numId="197">
    <w:abstractNumId w:val="11"/>
  </w:num>
  <w:num w:numId="198">
    <w:abstractNumId w:val="11"/>
  </w:num>
  <w:num w:numId="199">
    <w:abstractNumId w:val="15"/>
  </w:num>
  <w:num w:numId="200">
    <w:abstractNumId w:val="15"/>
  </w:num>
  <w:num w:numId="201">
    <w:abstractNumId w:val="15"/>
  </w:num>
  <w:num w:numId="202">
    <w:abstractNumId w:val="15"/>
  </w:num>
  <w:num w:numId="203">
    <w:abstractNumId w:val="15"/>
  </w:num>
  <w:num w:numId="204">
    <w:abstractNumId w:val="15"/>
  </w:num>
  <w:num w:numId="205">
    <w:abstractNumId w:val="15"/>
  </w:num>
  <w:num w:numId="206">
    <w:abstractNumId w:val="15"/>
  </w:num>
  <w:num w:numId="207">
    <w:abstractNumId w:val="15"/>
  </w:num>
  <w:num w:numId="208">
    <w:abstractNumId w:val="15"/>
  </w:num>
  <w:num w:numId="209">
    <w:abstractNumId w:val="15"/>
  </w:num>
  <w:num w:numId="210">
    <w:abstractNumId w:val="15"/>
  </w:num>
  <w:num w:numId="211">
    <w:abstractNumId w:val="15"/>
  </w:num>
  <w:num w:numId="212">
    <w:abstractNumId w:val="15"/>
  </w:num>
  <w:num w:numId="213">
    <w:abstractNumId w:val="15"/>
  </w:num>
  <w:num w:numId="214">
    <w:abstractNumId w:val="15"/>
  </w:num>
  <w:num w:numId="215">
    <w:abstractNumId w:val="15"/>
  </w:num>
  <w:num w:numId="216">
    <w:abstractNumId w:val="15"/>
  </w:num>
  <w:num w:numId="217">
    <w:abstractNumId w:val="15"/>
  </w:num>
  <w:num w:numId="218">
    <w:abstractNumId w:val="15"/>
  </w:num>
  <w:num w:numId="219">
    <w:abstractNumId w:val="15"/>
  </w:num>
  <w:num w:numId="220">
    <w:abstractNumId w:val="15"/>
  </w:num>
  <w:num w:numId="221">
    <w:abstractNumId w:val="15"/>
  </w:num>
  <w:num w:numId="222">
    <w:abstractNumId w:val="15"/>
  </w:num>
  <w:num w:numId="223">
    <w:abstractNumId w:val="15"/>
  </w:num>
  <w:num w:numId="224">
    <w:abstractNumId w:val="15"/>
  </w:num>
  <w:num w:numId="225">
    <w:abstractNumId w:val="11"/>
  </w:num>
  <w:num w:numId="226">
    <w:abstractNumId w:val="11"/>
  </w:num>
  <w:num w:numId="227">
    <w:abstractNumId w:val="11"/>
  </w:num>
  <w:num w:numId="228">
    <w:abstractNumId w:val="15"/>
  </w:num>
  <w:num w:numId="229">
    <w:abstractNumId w:val="15"/>
  </w:num>
  <w:num w:numId="230">
    <w:abstractNumId w:val="15"/>
  </w:num>
  <w:num w:numId="231">
    <w:abstractNumId w:val="15"/>
  </w:num>
  <w:num w:numId="232">
    <w:abstractNumId w:val="11"/>
  </w:num>
  <w:num w:numId="233">
    <w:abstractNumId w:val="15"/>
  </w:num>
  <w:num w:numId="234">
    <w:abstractNumId w:val="11"/>
  </w:num>
  <w:num w:numId="235">
    <w:abstractNumId w:val="11"/>
  </w:num>
  <w:num w:numId="236">
    <w:abstractNumId w:val="15"/>
  </w:num>
  <w:num w:numId="237">
    <w:abstractNumId w:val="15"/>
  </w:num>
  <w:num w:numId="238">
    <w:abstractNumId w:val="15"/>
  </w:num>
  <w:num w:numId="239">
    <w:abstractNumId w:val="11"/>
  </w:num>
  <w:num w:numId="240">
    <w:abstractNumId w:val="15"/>
  </w:num>
  <w:num w:numId="241">
    <w:abstractNumId w:val="15"/>
  </w:num>
  <w:num w:numId="242">
    <w:abstractNumId w:val="15"/>
  </w:num>
  <w:num w:numId="243">
    <w:abstractNumId w:val="15"/>
  </w:num>
  <w:num w:numId="244">
    <w:abstractNumId w:val="15"/>
  </w:num>
  <w:num w:numId="245">
    <w:abstractNumId w:val="15"/>
  </w:num>
  <w:num w:numId="246">
    <w:abstractNumId w:val="15"/>
  </w:num>
  <w:num w:numId="247">
    <w:abstractNumId w:val="15"/>
  </w:num>
  <w:num w:numId="248">
    <w:abstractNumId w:val="1"/>
  </w:num>
  <w:num w:numId="249">
    <w:abstractNumId w:val="15"/>
  </w:num>
  <w:num w:numId="250">
    <w:abstractNumId w:val="15"/>
  </w:num>
  <w:num w:numId="251">
    <w:abstractNumId w:val="15"/>
  </w:num>
  <w:num w:numId="252">
    <w:abstractNumId w:val="11"/>
  </w:num>
  <w:num w:numId="253">
    <w:abstractNumId w:val="15"/>
  </w:num>
  <w:num w:numId="254">
    <w:abstractNumId w:val="15"/>
  </w:num>
  <w:num w:numId="255">
    <w:abstractNumId w:val="15"/>
  </w:num>
  <w:num w:numId="256">
    <w:abstractNumId w:val="15"/>
  </w:num>
  <w:num w:numId="257">
    <w:abstractNumId w:val="15"/>
  </w:num>
  <w:num w:numId="258">
    <w:abstractNumId w:val="15"/>
  </w:num>
  <w:num w:numId="259">
    <w:abstractNumId w:val="11"/>
  </w:num>
  <w:num w:numId="260">
    <w:abstractNumId w:val="15"/>
  </w:num>
  <w:num w:numId="261">
    <w:abstractNumId w:val="11"/>
  </w:num>
  <w:num w:numId="262">
    <w:abstractNumId w:val="15"/>
  </w:num>
  <w:num w:numId="263">
    <w:abstractNumId w:val="15"/>
  </w:num>
  <w:num w:numId="264">
    <w:abstractNumId w:val="11"/>
  </w:num>
  <w:num w:numId="265">
    <w:abstractNumId w:val="15"/>
  </w:num>
  <w:num w:numId="266">
    <w:abstractNumId w:val="15"/>
  </w:num>
  <w:num w:numId="267">
    <w:abstractNumId w:val="11"/>
  </w:num>
  <w:num w:numId="268">
    <w:abstractNumId w:val="11"/>
  </w:num>
  <w:num w:numId="269">
    <w:abstractNumId w:val="11"/>
  </w:num>
  <w:num w:numId="270">
    <w:abstractNumId w:val="11"/>
  </w:num>
  <w:num w:numId="271">
    <w:abstractNumId w:val="11"/>
  </w:num>
  <w:num w:numId="272">
    <w:abstractNumId w:val="11"/>
  </w:num>
  <w:num w:numId="273">
    <w:abstractNumId w:val="11"/>
  </w:num>
  <w:num w:numId="274">
    <w:abstractNumId w:val="11"/>
  </w:num>
  <w:num w:numId="275">
    <w:abstractNumId w:val="11"/>
  </w:num>
  <w:num w:numId="276">
    <w:abstractNumId w:val="11"/>
  </w:num>
  <w:num w:numId="277">
    <w:abstractNumId w:val="11"/>
  </w:num>
  <w:num w:numId="278">
    <w:abstractNumId w:val="11"/>
  </w:num>
  <w:num w:numId="279">
    <w:abstractNumId w:val="11"/>
  </w:num>
  <w:num w:numId="280">
    <w:abstractNumId w:val="11"/>
  </w:num>
  <w:num w:numId="281">
    <w:abstractNumId w:val="11"/>
  </w:num>
  <w:num w:numId="282">
    <w:abstractNumId w:val="11"/>
  </w:num>
  <w:num w:numId="283">
    <w:abstractNumId w:val="11"/>
  </w:num>
  <w:num w:numId="284">
    <w:abstractNumId w:val="15"/>
  </w:num>
  <w:num w:numId="285">
    <w:abstractNumId w:val="11"/>
  </w:num>
  <w:num w:numId="286">
    <w:abstractNumId w:val="15"/>
  </w:num>
  <w:num w:numId="287">
    <w:abstractNumId w:val="11"/>
  </w:num>
  <w:num w:numId="288">
    <w:abstractNumId w:val="11"/>
  </w:num>
  <w:num w:numId="289">
    <w:abstractNumId w:val="11"/>
  </w:num>
  <w:num w:numId="290">
    <w:abstractNumId w:val="11"/>
  </w:num>
  <w:num w:numId="291">
    <w:abstractNumId w:val="11"/>
  </w:num>
  <w:num w:numId="292">
    <w:abstractNumId w:val="11"/>
  </w:num>
  <w:num w:numId="293">
    <w:abstractNumId w:val="11"/>
  </w:num>
  <w:num w:numId="294">
    <w:abstractNumId w:val="11"/>
  </w:num>
  <w:num w:numId="295">
    <w:abstractNumId w:val="11"/>
  </w:num>
  <w:num w:numId="296">
    <w:abstractNumId w:val="11"/>
  </w:num>
  <w:num w:numId="297">
    <w:abstractNumId w:val="11"/>
  </w:num>
  <w:num w:numId="298">
    <w:abstractNumId w:val="11"/>
  </w:num>
  <w:num w:numId="299">
    <w:abstractNumId w:val="11"/>
  </w:num>
  <w:num w:numId="300">
    <w:abstractNumId w:val="15"/>
  </w:num>
  <w:num w:numId="301">
    <w:abstractNumId w:val="15"/>
  </w:num>
  <w:num w:numId="302">
    <w:abstractNumId w:val="15"/>
  </w:num>
  <w:num w:numId="303">
    <w:abstractNumId w:val="11"/>
  </w:num>
  <w:num w:numId="304">
    <w:abstractNumId w:val="9"/>
  </w:num>
  <w:num w:numId="305">
    <w:abstractNumId w:val="11"/>
  </w:num>
  <w:num w:numId="306">
    <w:abstractNumId w:val="11"/>
  </w:num>
  <w:num w:numId="307">
    <w:abstractNumId w:val="11"/>
  </w:num>
  <w:num w:numId="308">
    <w:abstractNumId w:val="11"/>
  </w:num>
  <w:num w:numId="309">
    <w:abstractNumId w:val="11"/>
  </w:num>
  <w:num w:numId="310">
    <w:abstractNumId w:val="11"/>
  </w:num>
  <w:num w:numId="311">
    <w:abstractNumId w:val="11"/>
  </w:num>
  <w:num w:numId="312">
    <w:abstractNumId w:val="11"/>
  </w:num>
  <w:num w:numId="313">
    <w:abstractNumId w:val="11"/>
  </w:num>
  <w:num w:numId="314">
    <w:abstractNumId w:val="11"/>
  </w:num>
  <w:num w:numId="315">
    <w:abstractNumId w:val="11"/>
  </w:num>
  <w:num w:numId="316">
    <w:abstractNumId w:val="15"/>
  </w:num>
  <w:num w:numId="317">
    <w:abstractNumId w:val="15"/>
  </w:num>
  <w:num w:numId="318">
    <w:abstractNumId w:val="15"/>
  </w:num>
  <w:num w:numId="319">
    <w:abstractNumId w:val="15"/>
  </w:num>
  <w:num w:numId="320">
    <w:abstractNumId w:val="15"/>
  </w:num>
  <w:num w:numId="321">
    <w:abstractNumId w:val="15"/>
  </w:num>
  <w:num w:numId="322">
    <w:abstractNumId w:val="15"/>
  </w:num>
  <w:num w:numId="323">
    <w:abstractNumId w:val="11"/>
  </w:num>
  <w:num w:numId="324">
    <w:abstractNumId w:val="11"/>
  </w:num>
  <w:num w:numId="325">
    <w:abstractNumId w:val="15"/>
  </w:num>
  <w:num w:numId="326">
    <w:abstractNumId w:val="11"/>
  </w:num>
  <w:num w:numId="327">
    <w:abstractNumId w:val="11"/>
  </w:num>
  <w:num w:numId="328">
    <w:abstractNumId w:val="11"/>
  </w:num>
  <w:num w:numId="329">
    <w:abstractNumId w:val="15"/>
  </w:num>
  <w:num w:numId="330">
    <w:abstractNumId w:val="15"/>
  </w:num>
  <w:num w:numId="331">
    <w:abstractNumId w:val="15"/>
  </w:num>
  <w:num w:numId="332">
    <w:abstractNumId w:val="15"/>
  </w:num>
  <w:num w:numId="333">
    <w:abstractNumId w:val="15"/>
  </w:num>
  <w:num w:numId="334">
    <w:abstractNumId w:val="15"/>
  </w:num>
  <w:num w:numId="335">
    <w:abstractNumId w:val="15"/>
  </w:num>
  <w:num w:numId="336">
    <w:abstractNumId w:val="15"/>
  </w:num>
  <w:num w:numId="337">
    <w:abstractNumId w:val="15"/>
  </w:num>
  <w:num w:numId="338">
    <w:abstractNumId w:val="15"/>
  </w:num>
  <w:num w:numId="339">
    <w:abstractNumId w:val="15"/>
  </w:num>
  <w:num w:numId="340">
    <w:abstractNumId w:val="15"/>
  </w:num>
  <w:num w:numId="341">
    <w:abstractNumId w:val="15"/>
  </w:num>
  <w:num w:numId="342">
    <w:abstractNumId w:val="15"/>
  </w:num>
  <w:num w:numId="343">
    <w:abstractNumId w:val="15"/>
  </w:num>
  <w:num w:numId="344">
    <w:abstractNumId w:val="15"/>
  </w:num>
  <w:num w:numId="345">
    <w:abstractNumId w:val="15"/>
  </w:num>
  <w:num w:numId="346">
    <w:abstractNumId w:val="15"/>
  </w:num>
  <w:num w:numId="347">
    <w:abstractNumId w:val="15"/>
  </w:num>
  <w:num w:numId="348">
    <w:abstractNumId w:val="15"/>
  </w:num>
  <w:num w:numId="349">
    <w:abstractNumId w:val="15"/>
  </w:num>
  <w:num w:numId="350">
    <w:abstractNumId w:val="15"/>
  </w:num>
  <w:num w:numId="351">
    <w:abstractNumId w:val="15"/>
  </w:num>
  <w:num w:numId="352">
    <w:abstractNumId w:val="15"/>
  </w:num>
  <w:num w:numId="353">
    <w:abstractNumId w:val="15"/>
  </w:num>
  <w:num w:numId="354">
    <w:abstractNumId w:val="15"/>
  </w:num>
  <w:num w:numId="355">
    <w:abstractNumId w:val="15"/>
  </w:num>
  <w:num w:numId="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>
    <w:abstractNumId w:val="15"/>
  </w:num>
  <w:num w:numId="358">
    <w:abstractNumId w:val="15"/>
  </w:num>
  <w:num w:numId="359">
    <w:abstractNumId w:val="15"/>
  </w:num>
  <w:num w:numId="360">
    <w:abstractNumId w:val="15"/>
  </w:num>
  <w:num w:numId="361">
    <w:abstractNumId w:val="15"/>
  </w:num>
  <w:num w:numId="362">
    <w:abstractNumId w:val="15"/>
  </w:num>
  <w:num w:numId="363">
    <w:abstractNumId w:val="15"/>
  </w:num>
  <w:num w:numId="364">
    <w:abstractNumId w:val="15"/>
  </w:num>
  <w:num w:numId="365">
    <w:abstractNumId w:val="11"/>
  </w:num>
  <w:num w:numId="366">
    <w:abstractNumId w:val="11"/>
  </w:num>
  <w:num w:numId="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>
    <w:abstractNumId w:val="15"/>
  </w:num>
  <w:num w:numId="3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>
    <w:abstractNumId w:val="15"/>
  </w:num>
  <w:num w:numId="371">
    <w:abstractNumId w:val="11"/>
  </w:num>
  <w:num w:numId="372">
    <w:abstractNumId w:val="15"/>
  </w:num>
  <w:num w:numId="373">
    <w:abstractNumId w:val="11"/>
  </w:num>
  <w:num w:numId="374">
    <w:abstractNumId w:val="11"/>
  </w:num>
  <w:num w:numId="375">
    <w:abstractNumId w:val="11"/>
  </w:num>
  <w:num w:numId="376">
    <w:abstractNumId w:val="15"/>
  </w:num>
  <w:num w:numId="377">
    <w:abstractNumId w:val="15"/>
  </w:num>
  <w:num w:numId="378">
    <w:abstractNumId w:val="11"/>
  </w:num>
  <w:num w:numId="379">
    <w:abstractNumId w:val="15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4222"/>
    <w:rsid w:val="00016626"/>
    <w:rsid w:val="0002045F"/>
    <w:rsid w:val="00021190"/>
    <w:rsid w:val="000235FB"/>
    <w:rsid w:val="00023840"/>
    <w:rsid w:val="00023B31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EFB"/>
    <w:rsid w:val="00042291"/>
    <w:rsid w:val="00046A2B"/>
    <w:rsid w:val="00050586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8DB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75B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47D"/>
    <w:rsid w:val="00263FB2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529E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21E"/>
    <w:rsid w:val="002E7C4C"/>
    <w:rsid w:val="002E7EA7"/>
    <w:rsid w:val="002F1160"/>
    <w:rsid w:val="002F132E"/>
    <w:rsid w:val="002F2965"/>
    <w:rsid w:val="002F662E"/>
    <w:rsid w:val="002F7D6D"/>
    <w:rsid w:val="003013A6"/>
    <w:rsid w:val="00302C15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1A58"/>
    <w:rsid w:val="003326E7"/>
    <w:rsid w:val="0033297B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C45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75BF"/>
    <w:rsid w:val="003E0F7C"/>
    <w:rsid w:val="003E240A"/>
    <w:rsid w:val="003E3E85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4EE3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3CC5"/>
    <w:rsid w:val="005664B4"/>
    <w:rsid w:val="005666AE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427A"/>
    <w:rsid w:val="00764A2E"/>
    <w:rsid w:val="00766154"/>
    <w:rsid w:val="007672A0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65BE"/>
    <w:rsid w:val="00786BB7"/>
    <w:rsid w:val="00787ADF"/>
    <w:rsid w:val="00791497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39"/>
    <w:rsid w:val="00906336"/>
    <w:rsid w:val="00907171"/>
    <w:rsid w:val="0091036C"/>
    <w:rsid w:val="009120BE"/>
    <w:rsid w:val="00912D37"/>
    <w:rsid w:val="009170D0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977"/>
    <w:rsid w:val="009C4E73"/>
    <w:rsid w:val="009C7BB2"/>
    <w:rsid w:val="009D13FD"/>
    <w:rsid w:val="009D1DE3"/>
    <w:rsid w:val="009D44FE"/>
    <w:rsid w:val="009D5731"/>
    <w:rsid w:val="009D5A49"/>
    <w:rsid w:val="009D6870"/>
    <w:rsid w:val="009E077B"/>
    <w:rsid w:val="009E1206"/>
    <w:rsid w:val="009E1BB5"/>
    <w:rsid w:val="009E2720"/>
    <w:rsid w:val="009E2AF0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1C54"/>
    <w:rsid w:val="00A41FC2"/>
    <w:rsid w:val="00A424B3"/>
    <w:rsid w:val="00A448D0"/>
    <w:rsid w:val="00A4664A"/>
    <w:rsid w:val="00A476A0"/>
    <w:rsid w:val="00A5072B"/>
    <w:rsid w:val="00A51CB8"/>
    <w:rsid w:val="00A55CEC"/>
    <w:rsid w:val="00A57C51"/>
    <w:rsid w:val="00A6174A"/>
    <w:rsid w:val="00A6252E"/>
    <w:rsid w:val="00A6662F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7F3B"/>
    <w:rsid w:val="00AB3DCB"/>
    <w:rsid w:val="00AB54CE"/>
    <w:rsid w:val="00AB5F5C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64DE"/>
    <w:rsid w:val="00AE6642"/>
    <w:rsid w:val="00AE6A17"/>
    <w:rsid w:val="00AF04F4"/>
    <w:rsid w:val="00AF47BE"/>
    <w:rsid w:val="00AF4A3B"/>
    <w:rsid w:val="00AF4CDB"/>
    <w:rsid w:val="00AF66B4"/>
    <w:rsid w:val="00AF6CF3"/>
    <w:rsid w:val="00AF718F"/>
    <w:rsid w:val="00AF7342"/>
    <w:rsid w:val="00B0024E"/>
    <w:rsid w:val="00B00814"/>
    <w:rsid w:val="00B0284C"/>
    <w:rsid w:val="00B03C0F"/>
    <w:rsid w:val="00B047F4"/>
    <w:rsid w:val="00B06BEB"/>
    <w:rsid w:val="00B10384"/>
    <w:rsid w:val="00B10A7B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4F0C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39A5"/>
    <w:rsid w:val="00BC6EA2"/>
    <w:rsid w:val="00BC725B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2BB5"/>
    <w:rsid w:val="00C43141"/>
    <w:rsid w:val="00C43353"/>
    <w:rsid w:val="00C444A0"/>
    <w:rsid w:val="00C44A97"/>
    <w:rsid w:val="00C44AE4"/>
    <w:rsid w:val="00C4588E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2EB0"/>
    <w:rsid w:val="00C635FC"/>
    <w:rsid w:val="00C6386B"/>
    <w:rsid w:val="00C63DA7"/>
    <w:rsid w:val="00C65DE2"/>
    <w:rsid w:val="00C666D4"/>
    <w:rsid w:val="00C677E7"/>
    <w:rsid w:val="00C6785F"/>
    <w:rsid w:val="00C7146B"/>
    <w:rsid w:val="00C73326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35C5"/>
    <w:rsid w:val="00C9401E"/>
    <w:rsid w:val="00C94FC0"/>
    <w:rsid w:val="00C96499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48C8"/>
    <w:rsid w:val="00CB6134"/>
    <w:rsid w:val="00CB66E0"/>
    <w:rsid w:val="00CB7650"/>
    <w:rsid w:val="00CC06BD"/>
    <w:rsid w:val="00CC1CA7"/>
    <w:rsid w:val="00CC3865"/>
    <w:rsid w:val="00CC3F5C"/>
    <w:rsid w:val="00CC415E"/>
    <w:rsid w:val="00CC5D8B"/>
    <w:rsid w:val="00CC635F"/>
    <w:rsid w:val="00CD1E5E"/>
    <w:rsid w:val="00CD2281"/>
    <w:rsid w:val="00CD25C3"/>
    <w:rsid w:val="00CD2609"/>
    <w:rsid w:val="00CD2F6D"/>
    <w:rsid w:val="00CD3FB6"/>
    <w:rsid w:val="00CD55CB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DC6"/>
    <w:rsid w:val="00D31C28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768"/>
    <w:rsid w:val="00DE31D0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375B6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C009A"/>
    <w:rsid w:val="00FC036E"/>
    <w:rsid w:val="00FC224F"/>
    <w:rsid w:val="00FC3E93"/>
    <w:rsid w:val="00FD00D4"/>
    <w:rsid w:val="00FD14B2"/>
    <w:rsid w:val="00FD1CD3"/>
    <w:rsid w:val="00FD26C5"/>
    <w:rsid w:val="00FD3664"/>
    <w:rsid w:val="00FD474E"/>
    <w:rsid w:val="00FD6D5E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DBB5A775-C09A-4582-ADA9-FBAEE845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E1C70-683F-45CE-817A-23E633253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SZUI_Szerzodes_hasabos_HD.dot</Template>
  <TotalTime>1</TotalTime>
  <Pages>1</Pages>
  <Words>247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Szűcsné Molnár Beáta</cp:lastModifiedBy>
  <cp:revision>5</cp:revision>
  <cp:lastPrinted>2017-08-08T10:21:00Z</cp:lastPrinted>
  <dcterms:created xsi:type="dcterms:W3CDTF">2021-09-14T06:43:00Z</dcterms:created>
  <dcterms:modified xsi:type="dcterms:W3CDTF">2022-01-19T15:57:00Z</dcterms:modified>
</cp:coreProperties>
</file>