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 Biztosíték (Bankgarancia) nyilatkozat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>MVM Partner Zrt.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AE48F0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Tudomásul vesszük, hogy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továbbiakban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részt szeretne venni az MVM Partner Zrt.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továbbiakban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által szervezett, 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 xml:space="preserve">2022. </w:t>
            </w:r>
            <w:r w:rsidR="00AE48F0">
              <w:rPr>
                <w:rFonts w:ascii="Arial" w:hAnsi="Arial" w:cs="Arial"/>
                <w:sz w:val="20"/>
                <w:szCs w:val="20"/>
                <w:lang w:val="de-DE"/>
              </w:rPr>
              <w:t>július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AE48F0">
              <w:rPr>
                <w:rFonts w:ascii="Arial" w:hAnsi="Arial" w:cs="Arial"/>
                <w:sz w:val="20"/>
                <w:szCs w:val="20"/>
                <w:lang w:val="de-DE"/>
              </w:rPr>
              <w:t>6-á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 tartandó villamos energia Árverésen.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>] (a továbbiakban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az Ajánlattevő megbízása alapján mint garantőr feltétel nélküli és visszavonhatatlan kötelezettséget vállalunk, hogy Önöknek megfizetünk nem több,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>az Önök első írásos felszólítására, tekintet nélkül akár az Ajánlattevő, akár a Bank, akár más fél bárminemű kifogására, amennyiben Önök kijelentik, hogy a követelt összeg Önöket az alábbi feltételek valamelyike szerint megilleti: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r w:rsidR="003D52C1" w:rsidRPr="00DE31D0">
              <w:rPr>
                <w:rFonts w:ascii="Arial" w:hAnsi="Arial"/>
                <w:sz w:val="20"/>
              </w:rPr>
              <w:t xml:space="preserve">Az Ajánlattevő az Eredményhirdetéstől számított 5. </w:t>
            </w:r>
            <w:r w:rsidR="003D52C1" w:rsidRPr="00E375B6">
              <w:rPr>
                <w:rFonts w:ascii="Arial" w:hAnsi="Arial"/>
                <w:sz w:val="20"/>
              </w:rPr>
              <w:t>(ötödik) munkanapig (beleértve az 5. napot is) kézhez vette az Ajánlatkérő által elkészített Egyedi Szerződést, de elmulasztotta vagy elutasította az Egyedi Szerződés aláírását az Ajánlattételi Felhívásban meghatározott időszakon belül.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D52C1" w:rsidRPr="00DE31D0">
              <w:rPr>
                <w:rFonts w:ascii="Arial" w:hAnsi="Arial" w:cs="Arial"/>
                <w:sz w:val="20"/>
              </w:rPr>
              <w:t>A nyertes Ajánlattevő az Eredményhirdetést követő 8 (nyolc) munkanapon belül (beleértve a 8. napot is) nem adta át az Ajánlatkérőnek a Teljesítési Biztosítékot.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>E garancia részben vagy egészben, átutalással érvényesíthető a hozzánk írásban benyújtott megfelelő tartalmú követelésük beérkezését követő 3 (három) banki napon belül.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AE48F0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garancia a kibocsátása napjától legkésőbb az Eredményhirdetés napját követő 12. </w:t>
            </w:r>
            <w:r w:rsidRPr="00E375B6">
              <w:rPr>
                <w:rFonts w:ascii="Arial" w:hAnsi="Arial"/>
                <w:sz w:val="20"/>
              </w:rPr>
              <w:t xml:space="preserve">(tizenkettedik) munkanapig (beleértve a 12. napot is), azaz </w:t>
            </w:r>
            <w:r w:rsidR="00C22EA6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2022. </w:t>
            </w:r>
            <w:r w:rsidR="00AE48F0">
              <w:rPr>
                <w:rFonts w:ascii="Arial" w:hAnsi="Arial" w:cs="Arial"/>
                <w:b/>
                <w:sz w:val="20"/>
                <w:szCs w:val="20"/>
                <w:lang w:val="hu-HU"/>
              </w:rPr>
              <w:t>július</w:t>
            </w:r>
            <w:r w:rsidR="00C22EA6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3B44EF">
              <w:rPr>
                <w:rFonts w:ascii="Arial" w:hAnsi="Arial" w:cs="Arial"/>
                <w:b/>
                <w:sz w:val="20"/>
                <w:szCs w:val="20"/>
                <w:lang w:val="hu-HU"/>
              </w:rPr>
              <w:t>26</w:t>
            </w:r>
            <w:bookmarkStart w:id="0" w:name="_GoBack"/>
            <w:bookmarkEnd w:id="0"/>
            <w:r w:rsidRPr="00E375B6">
              <w:rPr>
                <w:rFonts w:ascii="Arial" w:hAnsi="Arial" w:cs="Arial"/>
                <w:b/>
                <w:sz w:val="20"/>
              </w:rPr>
              <w:t>-ig</w:t>
            </w:r>
            <w:r w:rsidRPr="00E375B6">
              <w:rPr>
                <w:rFonts w:ascii="Arial" w:hAnsi="Arial" w:cs="Arial"/>
                <w:sz w:val="20"/>
              </w:rPr>
              <w:t xml:space="preserve"> marad érvényben, és a fentiekhez kapcsolódó bármilyen követelésnek a fent jelzett dátumig a Bankhoz be kell érkeznie.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3B44EF" w:rsidRPr="003B44EF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I.3.A. sz. Melléklet: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12291-77C7-4049-8A80-596C47EB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6</TotalTime>
  <Pages>1</Pages>
  <Words>244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8</cp:revision>
  <cp:lastPrinted>2017-08-08T10:21:00Z</cp:lastPrinted>
  <dcterms:created xsi:type="dcterms:W3CDTF">2022-02-17T10:05:00Z</dcterms:created>
  <dcterms:modified xsi:type="dcterms:W3CDTF">2022-05-23T08:04:00Z</dcterms:modified>
</cp:coreProperties>
</file>